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2389"/>
        <w:gridCol w:w="1703"/>
        <w:gridCol w:w="1906"/>
        <w:gridCol w:w="1497"/>
      </w:tblGrid>
      <w:tr w:rsidR="00144D95">
        <w:tc>
          <w:tcPr>
            <w:tcW w:w="900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 w:colFirst="5" w:colLast="5"/>
            <w:r>
              <w:rPr>
                <w:rFonts w:ascii="Arial" w:hAnsi="Arial" w:cs="Arial"/>
                <w:i/>
                <w:sz w:val="20"/>
                <w:szCs w:val="20"/>
              </w:rPr>
              <w:t>Edição</w:t>
            </w:r>
          </w:p>
        </w:tc>
        <w:tc>
          <w:tcPr>
            <w:tcW w:w="244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Alteração</w:t>
            </w:r>
          </w:p>
        </w:tc>
        <w:tc>
          <w:tcPr>
            <w:tcW w:w="172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Elaborado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Verificado</w:t>
            </w: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Aprovado</w:t>
            </w:r>
          </w:p>
        </w:tc>
      </w:tr>
      <w:tr w:rsidR="00144D95">
        <w:tc>
          <w:tcPr>
            <w:tcW w:w="900" w:type="dxa"/>
          </w:tcPr>
          <w:p w:rsidR="00144D95" w:rsidRDefault="00A77393" w:rsidP="006D2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Abril</w:t>
            </w:r>
            <w:r w:rsidR="007F060C">
              <w:rPr>
                <w:rFonts w:ascii="Arial" w:hAnsi="Arial" w:cs="Arial"/>
                <w:sz w:val="20"/>
                <w:szCs w:val="20"/>
              </w:rPr>
              <w:t>/201</w:t>
            </w:r>
            <w:r w:rsidR="005B602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49" w:type="dxa"/>
          </w:tcPr>
          <w:p w:rsidR="00144D95" w:rsidRPr="00104AA5" w:rsidRDefault="00144D95" w:rsidP="008930B0">
            <w:pPr>
              <w:pStyle w:val="Cabealh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</w:tcPr>
          <w:p w:rsidR="00144D95" w:rsidRDefault="00F56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Celso.cgo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:rsidR="00144D95" w:rsidRDefault="00144D95">
      <w:pPr>
        <w:pStyle w:val="Ttulo1"/>
        <w:tabs>
          <w:tab w:val="clear" w:pos="360"/>
          <w:tab w:val="num" w:pos="-360"/>
        </w:tabs>
        <w:jc w:val="both"/>
      </w:pPr>
      <w:r>
        <w:t>DESCRIÇÃO</w:t>
      </w:r>
      <w:r w:rsidR="00713768">
        <w:t>.</w:t>
      </w:r>
    </w:p>
    <w:p w:rsidR="00144D95" w:rsidRDefault="00E105E1">
      <w:pPr>
        <w:pStyle w:val="Corpodetexto"/>
      </w:pPr>
      <w:r>
        <w:t>Trata-se da</w:t>
      </w:r>
      <w:r w:rsidR="00575700">
        <w:t xml:space="preserve">s </w:t>
      </w:r>
      <w:r w:rsidR="00C64B34">
        <w:t xml:space="preserve">diretrizes </w:t>
      </w:r>
      <w:r w:rsidR="00575700">
        <w:t xml:space="preserve">mínimas </w:t>
      </w:r>
      <w:r w:rsidR="00ED7DB2">
        <w:t>e condições ger</w:t>
      </w:r>
      <w:r w:rsidR="000401F8">
        <w:t>ais</w:t>
      </w:r>
      <w:r w:rsidR="00ED7DB2">
        <w:t xml:space="preserve"> </w:t>
      </w:r>
      <w:r w:rsidR="00575700">
        <w:t xml:space="preserve">para </w:t>
      </w:r>
      <w:r w:rsidR="00ED7DB2">
        <w:t xml:space="preserve">a </w:t>
      </w:r>
      <w:r w:rsidR="00575700">
        <w:t>elabora</w:t>
      </w:r>
      <w:r w:rsidR="00ED7DB2">
        <w:t xml:space="preserve">ção de </w:t>
      </w:r>
      <w:r w:rsidR="00575700">
        <w:t xml:space="preserve">projetos </w:t>
      </w:r>
      <w:r w:rsidR="006D2CDE">
        <w:t>de engenharia elétrica (spda</w:t>
      </w:r>
      <w:r w:rsidR="004D6CD0">
        <w:t xml:space="preserve"> / </w:t>
      </w:r>
      <w:r w:rsidR="006D2CDE">
        <w:t xml:space="preserve">aterramento) </w:t>
      </w:r>
      <w:r w:rsidR="00575700">
        <w:t xml:space="preserve">para as </w:t>
      </w:r>
      <w:r w:rsidR="00B27879">
        <w:t xml:space="preserve">novas </w:t>
      </w:r>
      <w:r w:rsidR="00575700">
        <w:t xml:space="preserve">edificações </w:t>
      </w:r>
      <w:r w:rsidR="00ED7DB2">
        <w:t>n</w:t>
      </w:r>
      <w:r w:rsidR="00575700">
        <w:t>o Departamento de Polícia Federal.</w:t>
      </w:r>
    </w:p>
    <w:p w:rsidR="00144D95" w:rsidRPr="00104AA5" w:rsidRDefault="00144D95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104AA5">
        <w:t>OBJETIVOS</w:t>
      </w:r>
      <w:r w:rsidR="00713768" w:rsidRPr="00104AA5">
        <w:t>.</w:t>
      </w:r>
    </w:p>
    <w:p w:rsidR="00037281" w:rsidRDefault="00575700">
      <w:pPr>
        <w:pStyle w:val="Corpodetexto"/>
      </w:pPr>
      <w:r>
        <w:t xml:space="preserve">A finalidade desta </w:t>
      </w:r>
      <w:r w:rsidR="00037281">
        <w:t xml:space="preserve">especificação é fazer com que </w:t>
      </w:r>
      <w:r w:rsidR="002515F9">
        <w:t>os</w:t>
      </w:r>
      <w:r w:rsidR="00037281">
        <w:t xml:space="preserve"> </w:t>
      </w:r>
      <w:r>
        <w:t xml:space="preserve">projetos </w:t>
      </w:r>
      <w:r w:rsidR="00F166C8">
        <w:t>p</w:t>
      </w:r>
      <w:r>
        <w:t>ara o Departamento de Polícia Federa</w:t>
      </w:r>
      <w:r w:rsidR="002515F9">
        <w:t>l sejam otimizados</w:t>
      </w:r>
      <w:r w:rsidR="00037281">
        <w:t>, evitando</w:t>
      </w:r>
      <w:r>
        <w:t xml:space="preserve"> projetos deficientes e </w:t>
      </w:r>
      <w:r w:rsidR="00037281">
        <w:t xml:space="preserve">com </w:t>
      </w:r>
      <w:r>
        <w:t>informaç</w:t>
      </w:r>
      <w:r w:rsidR="00037281">
        <w:t>ões incompletas</w:t>
      </w:r>
      <w:r>
        <w:t xml:space="preserve">. </w:t>
      </w:r>
      <w:r w:rsidR="00037281">
        <w:t xml:space="preserve">A especificação originou-se da experiência vivenciada pela fiscalização e trata-se de resumo do mínimo desejado para que seja realizado um projeto </w:t>
      </w:r>
      <w:r w:rsidR="00ED7DB2">
        <w:t>d</w:t>
      </w:r>
      <w:r w:rsidR="00037281">
        <w:t xml:space="preserve">e qualidade. Ainda tem-se como objetivo </w:t>
      </w:r>
      <w:r w:rsidR="002515F9">
        <w:t>i</w:t>
      </w:r>
      <w:r w:rsidR="00037281">
        <w:t xml:space="preserve">ntegrar e harmonizar os projetos de arquitetura, estrutura e instalações com o projeto de </w:t>
      </w:r>
      <w:r w:rsidR="00F166C8">
        <w:t xml:space="preserve">engenharia </w:t>
      </w:r>
      <w:r w:rsidR="00037281">
        <w:t>elétrica.</w:t>
      </w:r>
    </w:p>
    <w:p w:rsidR="004D6CD0" w:rsidRPr="00AF78C1" w:rsidRDefault="004D6CD0" w:rsidP="004D6CD0">
      <w:pPr>
        <w:pStyle w:val="Ttulo1"/>
        <w:rPr>
          <w:szCs w:val="20"/>
        </w:rPr>
      </w:pPr>
      <w:r w:rsidRPr="00AF78C1">
        <w:rPr>
          <w:szCs w:val="20"/>
        </w:rPr>
        <w:t>NORMAS</w:t>
      </w:r>
      <w:r>
        <w:rPr>
          <w:szCs w:val="20"/>
        </w:rPr>
        <w:t xml:space="preserve"> GERAIS</w:t>
      </w:r>
      <w:r w:rsidRPr="00AF78C1">
        <w:rPr>
          <w:szCs w:val="20"/>
        </w:rPr>
        <w:t>.</w:t>
      </w:r>
    </w:p>
    <w:p w:rsidR="004D6CD0" w:rsidRPr="004D6CD0" w:rsidRDefault="004D6CD0" w:rsidP="004D6CD0">
      <w:pPr>
        <w:pStyle w:val="Corpodetexto"/>
      </w:pPr>
      <w:r w:rsidRPr="004D6CD0">
        <w:t>Todos os equipamentos, materiais, projetos e serviços devem estar em conformidade com a última revisão das normas técnicas publicadas pela Associação Brasileira de Normas Técnicas – ABNT, vigentes no momento da execução do projeto e da obra. Na falta de normas desta organização devem ser atendidas, nas mesmas condições, os padrões das seguintes entidades: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ANSI - American National Standards Institute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IEEE - Institute of Electrical and Electronic Engineers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IEC - International Electrotechnical Commission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ISO - International Standarization Organization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NEMA - National Electrical Manufacturers Association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IEC - International Electrotechnical Commission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U/L - Underwriter’s Laboratories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ISA - The International Society of Automation</w:t>
      </w:r>
    </w:p>
    <w:p w:rsidR="004D6CD0" w:rsidRPr="004D6CD0" w:rsidRDefault="004D6CD0" w:rsidP="004D6CD0">
      <w:pPr>
        <w:pStyle w:val="Corpodetexto"/>
      </w:pPr>
      <w:r w:rsidRPr="004D6CD0">
        <w:t>− SAMA - Scientific Apparatus Makers Association</w:t>
      </w:r>
    </w:p>
    <w:p w:rsidR="00F07E41" w:rsidRPr="00F07E41" w:rsidRDefault="00F07E41" w:rsidP="00B9625B"/>
    <w:p w:rsidR="00663F17" w:rsidRPr="00B9625B" w:rsidRDefault="00B9625B" w:rsidP="00B9625B">
      <w:pPr>
        <w:pStyle w:val="Ttulo1"/>
        <w:rPr>
          <w:szCs w:val="20"/>
        </w:rPr>
      </w:pPr>
      <w:r>
        <w:rPr>
          <w:szCs w:val="20"/>
        </w:rPr>
        <w:t>SPDA</w:t>
      </w:r>
    </w:p>
    <w:p w:rsidR="00B9625B" w:rsidRDefault="00B9625B" w:rsidP="00B9625B"/>
    <w:p w:rsidR="00B9625B" w:rsidRPr="00B9625B" w:rsidRDefault="00B9625B" w:rsidP="00B9625B">
      <w:pPr>
        <w:pStyle w:val="Corpodetexto"/>
      </w:pPr>
      <w:r w:rsidRPr="00B9625B">
        <w:t>Foi adotado o nível de proteção II para o projeto em questão. A proteção da estrutura foi baseada no método das esferas rolantes com raio de trinta metros.</w:t>
      </w:r>
    </w:p>
    <w:p w:rsidR="00B9625B" w:rsidRPr="00B9625B" w:rsidRDefault="00B9625B" w:rsidP="00B9625B">
      <w:pPr>
        <w:pStyle w:val="Corpodetexto"/>
      </w:pPr>
      <w:r w:rsidRPr="00B9625B">
        <w:lastRenderedPageBreak/>
        <w:t>A capitação do Sistema de Descargas Atmosféricas do Edifício Sede do DPF é composto de sete para-raios de Franklin com suportes de quatro metros de altura cada, em conjunto com quatro captores simples de 60 cm na extremidades superiores da edificação.</w:t>
      </w:r>
    </w:p>
    <w:p w:rsidR="00B9625B" w:rsidRPr="00B9625B" w:rsidRDefault="00B9625B" w:rsidP="00B9625B">
      <w:pPr>
        <w:pStyle w:val="Corpodetexto"/>
      </w:pPr>
      <w:r w:rsidRPr="00B9625B">
        <w:t>Os captores, no projeto, estão interligados por cordoalhas de 35 mm2 de secção transversal. As cordoalhas contornam a parte superior da edificação formando um anel, possuindo a função de captação e equipotencialização.</w:t>
      </w:r>
    </w:p>
    <w:p w:rsidR="00B9625B" w:rsidRPr="00B9625B" w:rsidRDefault="00B9625B" w:rsidP="00B9625B">
      <w:pPr>
        <w:pStyle w:val="Corpodetexto"/>
      </w:pPr>
      <w:r w:rsidRPr="00B9625B">
        <w:t>As cordoalhas estão presas por isoladores espaçados por distâncias horizontais de sessenta centímetros. Quando não for possível, pode-se utilizar distâncias inferiores a estas.</w:t>
      </w:r>
    </w:p>
    <w:p w:rsidR="00B9625B" w:rsidRPr="00B9625B" w:rsidRDefault="00B9625B" w:rsidP="00B9625B">
      <w:pPr>
        <w:pStyle w:val="Corpodetexto"/>
      </w:pPr>
      <w:r w:rsidRPr="00B9625B">
        <w:t>A descida do projeto é realizado por cordoalhas de cobre de #35 mm2. Estas são fixadas por isoladores espaçados com dois metros de distância (distância vertical). No total são oito decidas, sendo quatro na parte de trás do prédio (anterior) e duas em cada lateral do prédio. Na parte de baixo das decidas foram colocados eletrodutos de dois metros e meio de altura com função de proteger as cordoalhas de decidas contra danos mecânicos.</w:t>
      </w:r>
    </w:p>
    <w:p w:rsidR="00B9625B" w:rsidRPr="00B9625B" w:rsidRDefault="00B9625B" w:rsidP="00B9625B">
      <w:pPr>
        <w:pStyle w:val="Corpodetexto"/>
      </w:pPr>
      <w:r w:rsidRPr="00B9625B">
        <w:t>O aterramento vai ser realizado por meio de onze hastes de cobre de 5/8’’ conectadas por cordão de cobre de cinquenta milímetros quadrados (#50). As hastes de cobre são acessíveis de verificação por meio de caixas de inspeção de polipropileno com tampa de ferro fundido reforçado.</w:t>
      </w:r>
    </w:p>
    <w:p w:rsidR="00B9625B" w:rsidRPr="00B9625B" w:rsidRDefault="00B9625B" w:rsidP="00B9625B">
      <w:pPr>
        <w:pStyle w:val="Corpodetexto"/>
      </w:pPr>
      <w:r w:rsidRPr="00B9625B">
        <w:t>O sistema de aterramento deve possuir resistência inferior a dez ohms.</w:t>
      </w:r>
    </w:p>
    <w:p w:rsidR="00B9625B" w:rsidRPr="00B9625B" w:rsidRDefault="00B9625B" w:rsidP="00B9625B">
      <w:pPr>
        <w:pStyle w:val="Corpodetexto"/>
      </w:pPr>
      <w:r w:rsidRPr="00B9625B">
        <w:t>Deverá ser realizado teste de continuidade elétrica de acordo com a norma.</w:t>
      </w:r>
    </w:p>
    <w:p w:rsidR="00B9625B" w:rsidRPr="00B9625B" w:rsidRDefault="00B9625B" w:rsidP="00B9625B">
      <w:pPr>
        <w:pStyle w:val="Corpodetexto"/>
      </w:pPr>
      <w:r w:rsidRPr="00B9625B">
        <w:t>Em cada mastro de para-raio vai existir sinalizador duplo com relé fotoelétrico.</w:t>
      </w:r>
    </w:p>
    <w:p w:rsidR="00B9625B" w:rsidRPr="00B9625B" w:rsidRDefault="00B9625B" w:rsidP="00B9625B">
      <w:pPr>
        <w:pStyle w:val="Corpodetexto"/>
      </w:pPr>
      <w:r w:rsidRPr="00B9625B">
        <w:t>Nas extremidades do terraço, deverá ser colocado quatro sinalizadores (um em cada canto) protegidos pelos captores simples de sessenta centímetros.</w:t>
      </w:r>
    </w:p>
    <w:p w:rsidR="00B9625B" w:rsidRPr="00B9625B" w:rsidRDefault="00B9625B" w:rsidP="00B9625B">
      <w:pPr>
        <w:pStyle w:val="Corpodetexto"/>
      </w:pPr>
      <w:r w:rsidRPr="00B9625B">
        <w:t>Os sinalizadores não estão simbolizados na planta do terraço, no entanto, eles devem ser instalados conforme os detalhe, esta nota e as normas técnicas.</w:t>
      </w:r>
    </w:p>
    <w:p w:rsidR="00B9625B" w:rsidRPr="00B9625B" w:rsidRDefault="00B9625B" w:rsidP="00B9625B">
      <w:pPr>
        <w:pStyle w:val="Corpodetexto"/>
      </w:pPr>
      <w:r w:rsidRPr="00B9625B">
        <w:t>Os sinalizadores serão alimentados por cabos de #1,5 e protegidos por disjuntor de 10 amperes.</w:t>
      </w:r>
    </w:p>
    <w:p w:rsidR="00B9625B" w:rsidRPr="00B9625B" w:rsidRDefault="00B9625B" w:rsidP="00B9625B">
      <w:pPr>
        <w:pStyle w:val="Corpodetexto"/>
      </w:pPr>
      <w:r w:rsidRPr="00B9625B">
        <w:t>O projeto do SPDA do Edifício Sede do Departamento de Polícia Federal será disponibilizado aos licitantes em formato eletrônico (Autocad).</w:t>
      </w:r>
    </w:p>
    <w:p w:rsidR="00B9625B" w:rsidRPr="00B9625B" w:rsidRDefault="00B9625B" w:rsidP="00B9625B">
      <w:pPr>
        <w:pStyle w:val="Corpodetexto"/>
      </w:pPr>
      <w:r w:rsidRPr="00B9625B">
        <w:t>A obra deverá seguir a norma NBR 5419</w:t>
      </w:r>
    </w:p>
    <w:p w:rsidR="00B9625B" w:rsidRDefault="00B9625B" w:rsidP="00B9625B"/>
    <w:p w:rsidR="00B9625B" w:rsidRPr="00B9625B" w:rsidRDefault="00B9625B" w:rsidP="00B9625B"/>
    <w:p w:rsidR="00144D95" w:rsidRDefault="006B76A1" w:rsidP="002C2B84">
      <w:pPr>
        <w:pStyle w:val="Ttulo1"/>
        <w:tabs>
          <w:tab w:val="clear" w:pos="360"/>
          <w:tab w:val="num" w:pos="-360"/>
        </w:tabs>
        <w:ind w:left="0" w:hanging="624"/>
        <w:jc w:val="both"/>
      </w:pPr>
      <w:r>
        <w:t>C</w:t>
      </w:r>
      <w:r w:rsidR="00144D95">
        <w:t>ONCLUSÕES</w:t>
      </w:r>
    </w:p>
    <w:p w:rsidR="00144D95" w:rsidRDefault="007C17A8" w:rsidP="002C2B84">
      <w:pPr>
        <w:pStyle w:val="Corpodetexto"/>
      </w:pPr>
      <w:r>
        <w:t>As diretrizes aqui apresentadas são um padrão adotado pelo Departamento de Polícia Federal em suas instalações elétricas e de SPDA, no entanto não impede que a empresa contratada apresente novas soluções buscando sempre a melhor técnica e preço.</w:t>
      </w:r>
    </w:p>
    <w:sectPr w:rsidR="00144D95" w:rsidSect="0077501A">
      <w:headerReference w:type="default" r:id="rId8"/>
      <w:footerReference w:type="default" r:id="rId9"/>
      <w:pgSz w:w="11906" w:h="16838" w:code="9"/>
      <w:pgMar w:top="1418" w:right="1701" w:bottom="14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F22" w:rsidRDefault="00E74F22">
      <w:r>
        <w:separator/>
      </w:r>
    </w:p>
  </w:endnote>
  <w:endnote w:type="continuationSeparator" w:id="0">
    <w:p w:rsidR="00E74F22" w:rsidRDefault="00E7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F22" w:rsidRPr="00E83DD8" w:rsidRDefault="00E74F22">
    <w:pPr>
      <w:pStyle w:val="Rodap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>DEA</w:t>
    </w:r>
    <w:r w:rsidRPr="00E83DD8">
      <w:rPr>
        <w:rFonts w:ascii="Arial" w:hAnsi="Arial" w:cs="Arial"/>
        <w:sz w:val="16"/>
        <w:szCs w:val="16"/>
        <w:u w:val="single"/>
      </w:rPr>
      <w:t xml:space="preserve">/CPLAM/DLOG/DPF                         </w:t>
    </w:r>
    <w:r>
      <w:rPr>
        <w:rFonts w:ascii="Arial" w:hAnsi="Arial" w:cs="Arial"/>
        <w:sz w:val="16"/>
        <w:szCs w:val="16"/>
        <w:u w:val="single"/>
      </w:rPr>
      <w:t xml:space="preserve">   </w:t>
    </w:r>
    <w:r w:rsidRPr="00E83DD8">
      <w:rPr>
        <w:rFonts w:ascii="Arial" w:hAnsi="Arial" w:cs="Arial"/>
        <w:sz w:val="16"/>
        <w:szCs w:val="16"/>
        <w:u w:val="single"/>
      </w:rPr>
      <w:t xml:space="preserve">                                                                                       Especificação Técnica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F22" w:rsidRDefault="00E74F22">
      <w:r>
        <w:separator/>
      </w:r>
    </w:p>
  </w:footnote>
  <w:footnote w:type="continuationSeparator" w:id="0">
    <w:p w:rsidR="00E74F22" w:rsidRDefault="00E7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F22" w:rsidRPr="00104AA5" w:rsidRDefault="00E74F22" w:rsidP="00104AA5">
    <w:pPr>
      <w:ind w:right="36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5B6021">
      <w:rPr>
        <w:lang w:eastAsia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.75pt;margin-top:-.75pt;width:44.5pt;height:53.5pt;z-index:-251658240;mso-wrap-distance-left:9.05pt;mso-wrap-distance-right:9.05pt;mso-position-horizontal-relative:text;mso-position-vertical-relative:text" stroked="f">
          <v:fill opacity="0" color2="black"/>
          <v:textbox style="mso-next-textbox:#_x0000_s2051" inset="0,0,0,0">
            <w:txbxContent>
              <w:p w:rsidR="00E74F22" w:rsidRDefault="00E74F22" w:rsidP="00232307">
                <w:r>
                  <w:rPr>
                    <w:noProof/>
                  </w:rPr>
                  <w:drawing>
                    <wp:inline distT="0" distB="0" distL="0" distR="0">
                      <wp:extent cx="419100" cy="552450"/>
                      <wp:effectExtent l="19050" t="0" r="0" b="0"/>
                      <wp:docPr id="1" name="Imagem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m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191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rFonts w:ascii="Arial" w:hAnsi="Arial" w:cs="Arial"/>
        <w:b/>
        <w:sz w:val="40"/>
        <w:szCs w:val="40"/>
      </w:rPr>
      <w:t>DPF</w:t>
    </w:r>
    <w:r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  <w:t xml:space="preserve">       </w:t>
    </w:r>
    <w:r w:rsidR="00F56DBD">
      <w:rPr>
        <w:rFonts w:ascii="Arial" w:hAnsi="Arial" w:cs="Arial"/>
        <w:b/>
        <w:sz w:val="28"/>
        <w:szCs w:val="28"/>
      </w:rPr>
      <w:t xml:space="preserve">              ANEXO I</w:t>
    </w:r>
    <w:r w:rsidRPr="0037166B">
      <w:rPr>
        <w:rFonts w:ascii="Arial" w:hAnsi="Arial" w:cs="Arial"/>
        <w:b/>
        <w:sz w:val="28"/>
        <w:szCs w:val="28"/>
      </w:rPr>
      <w:t>I</w:t>
    </w:r>
  </w:p>
  <w:p w:rsidR="00E74F22" w:rsidRPr="004357FE" w:rsidRDefault="00E74F22" w:rsidP="00232307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  <w:t>DEA</w:t>
    </w:r>
    <w:r w:rsidRPr="004357FE">
      <w:rPr>
        <w:rFonts w:ascii="Arial" w:hAnsi="Arial" w:cs="Arial"/>
        <w:sz w:val="28"/>
        <w:szCs w:val="28"/>
      </w:rPr>
      <w:t>/CPLAM/DLOG</w:t>
    </w:r>
  </w:p>
  <w:p w:rsidR="00E74F22" w:rsidRDefault="00E74F22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14"/>
      <w:gridCol w:w="4322"/>
    </w:tblGrid>
    <w:tr w:rsidR="00E74F22">
      <w:trPr>
        <w:cantSplit/>
      </w:trPr>
      <w:tc>
        <w:tcPr>
          <w:tcW w:w="4214" w:type="dxa"/>
          <w:vMerge w:val="restart"/>
        </w:tcPr>
        <w:p w:rsidR="00D56397" w:rsidRDefault="00E74F22" w:rsidP="00D5639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Diretrizes Básicas</w:t>
          </w:r>
          <w:r w:rsidR="00D56397">
            <w:rPr>
              <w:rFonts w:ascii="Arial" w:hAnsi="Arial" w:cs="Arial"/>
              <w:b/>
            </w:rPr>
            <w:t xml:space="preserve"> para elaboração de projetos Do SPDA do Edifício Sede do DPF</w:t>
          </w:r>
        </w:p>
        <w:p w:rsidR="00E74F22" w:rsidRDefault="00E74F22" w:rsidP="006D2CD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4322" w:type="dxa"/>
        </w:tcPr>
        <w:p w:rsidR="00E74F22" w:rsidRPr="00104AA5" w:rsidRDefault="00E74F22" w:rsidP="00E74F22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04AA5">
            <w:rPr>
              <w:rFonts w:ascii="Arial" w:hAnsi="Arial" w:cs="Arial"/>
              <w:b/>
            </w:rPr>
            <w:t xml:space="preserve">Projeto Básico </w:t>
          </w:r>
          <w:r w:rsidR="00686D91" w:rsidRPr="00686D91">
            <w:rPr>
              <w:rFonts w:ascii="Arial" w:hAnsi="Arial" w:cs="Arial"/>
              <w:b/>
            </w:rPr>
            <w:t>01/2015</w:t>
          </w:r>
          <w:r w:rsidRPr="00104AA5">
            <w:rPr>
              <w:rFonts w:ascii="Arial" w:hAnsi="Arial" w:cs="Arial"/>
              <w:b/>
            </w:rPr>
            <w:t>/SEFIS</w:t>
          </w:r>
        </w:p>
      </w:tc>
    </w:tr>
    <w:tr w:rsidR="00E74F22" w:rsidTr="00DD1B5D">
      <w:trPr>
        <w:cantSplit/>
      </w:trPr>
      <w:tc>
        <w:tcPr>
          <w:tcW w:w="4214" w:type="dxa"/>
          <w:vMerge/>
        </w:tcPr>
        <w:p w:rsidR="00E74F22" w:rsidRDefault="00E74F22">
          <w:pPr>
            <w:rPr>
              <w:rFonts w:ascii="Arial" w:hAnsi="Arial" w:cs="Arial"/>
            </w:rPr>
          </w:pPr>
        </w:p>
      </w:tc>
      <w:tc>
        <w:tcPr>
          <w:tcW w:w="4322" w:type="dxa"/>
          <w:vAlign w:val="center"/>
        </w:tcPr>
        <w:p w:rsidR="00E74F22" w:rsidRDefault="00E74F22" w:rsidP="00DD1B5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 w:rsidR="00213283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PAGE </w:instrText>
          </w:r>
          <w:r w:rsidR="00213283">
            <w:rPr>
              <w:rStyle w:val="Nmerodepgina"/>
              <w:rFonts w:ascii="Arial" w:hAnsi="Arial" w:cs="Arial"/>
              <w:b/>
            </w:rPr>
            <w:fldChar w:fldCharType="separate"/>
          </w:r>
          <w:r w:rsidR="005B6021">
            <w:rPr>
              <w:rStyle w:val="Nmerodepgina"/>
              <w:rFonts w:ascii="Arial" w:hAnsi="Arial" w:cs="Arial"/>
              <w:b/>
              <w:noProof/>
            </w:rPr>
            <w:t>2</w:t>
          </w:r>
          <w:r w:rsidR="00213283">
            <w:rPr>
              <w:rStyle w:val="Nmerodepgina"/>
              <w:rFonts w:ascii="Arial" w:hAnsi="Arial" w:cs="Arial"/>
              <w:b/>
            </w:rPr>
            <w:fldChar w:fldCharType="end"/>
          </w:r>
          <w:r>
            <w:rPr>
              <w:rStyle w:val="Nmerodepgina"/>
              <w:rFonts w:ascii="Arial" w:hAnsi="Arial" w:cs="Arial"/>
              <w:b/>
            </w:rPr>
            <w:t>/</w:t>
          </w:r>
          <w:r w:rsidR="00213283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NUMPAGES </w:instrText>
          </w:r>
          <w:r w:rsidR="00213283">
            <w:rPr>
              <w:rStyle w:val="Nmerodepgina"/>
              <w:rFonts w:ascii="Arial" w:hAnsi="Arial" w:cs="Arial"/>
              <w:b/>
            </w:rPr>
            <w:fldChar w:fldCharType="separate"/>
          </w:r>
          <w:r w:rsidR="005B6021">
            <w:rPr>
              <w:rStyle w:val="Nmerodepgina"/>
              <w:rFonts w:ascii="Arial" w:hAnsi="Arial" w:cs="Arial"/>
              <w:b/>
              <w:noProof/>
            </w:rPr>
            <w:t>2</w:t>
          </w:r>
          <w:r w:rsidR="00213283">
            <w:rPr>
              <w:rStyle w:val="Nmerodepgina"/>
              <w:rFonts w:ascii="Arial" w:hAnsi="Arial" w:cs="Arial"/>
              <w:b/>
            </w:rPr>
            <w:fldChar w:fldCharType="end"/>
          </w:r>
        </w:p>
      </w:tc>
    </w:tr>
  </w:tbl>
  <w:p w:rsidR="00E74F22" w:rsidRDefault="00E74F2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A73F3"/>
    <w:multiLevelType w:val="multilevel"/>
    <w:tmpl w:val="6D889AC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32A3D1C"/>
    <w:multiLevelType w:val="multilevel"/>
    <w:tmpl w:val="FE4E8C0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tulo2"/>
      <w:lvlText w:val="3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B7312C1"/>
    <w:multiLevelType w:val="hybridMultilevel"/>
    <w:tmpl w:val="A1E41CA6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1DE3CB0"/>
    <w:multiLevelType w:val="hybridMultilevel"/>
    <w:tmpl w:val="C4E88A8E"/>
    <w:lvl w:ilvl="0" w:tplc="04160019">
      <w:start w:val="1"/>
      <w:numFmt w:val="lowerLetter"/>
      <w:lvlText w:val="%1."/>
      <w:lvlJc w:val="lef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733"/>
    <w:rsid w:val="000008D2"/>
    <w:rsid w:val="00000CB9"/>
    <w:rsid w:val="000079A2"/>
    <w:rsid w:val="00012181"/>
    <w:rsid w:val="00012974"/>
    <w:rsid w:val="00015F55"/>
    <w:rsid w:val="00017DA8"/>
    <w:rsid w:val="00021ECD"/>
    <w:rsid w:val="00024290"/>
    <w:rsid w:val="00026585"/>
    <w:rsid w:val="000302AC"/>
    <w:rsid w:val="00032713"/>
    <w:rsid w:val="0003592E"/>
    <w:rsid w:val="00037281"/>
    <w:rsid w:val="0004004B"/>
    <w:rsid w:val="000401F8"/>
    <w:rsid w:val="00041C97"/>
    <w:rsid w:val="00041FF5"/>
    <w:rsid w:val="00045A25"/>
    <w:rsid w:val="0005207B"/>
    <w:rsid w:val="000550C2"/>
    <w:rsid w:val="00062011"/>
    <w:rsid w:val="000705D6"/>
    <w:rsid w:val="00071B0D"/>
    <w:rsid w:val="00073CE6"/>
    <w:rsid w:val="0007532D"/>
    <w:rsid w:val="00076096"/>
    <w:rsid w:val="000763B0"/>
    <w:rsid w:val="00080218"/>
    <w:rsid w:val="00081BD0"/>
    <w:rsid w:val="00082D87"/>
    <w:rsid w:val="000850AA"/>
    <w:rsid w:val="000850DC"/>
    <w:rsid w:val="000941A8"/>
    <w:rsid w:val="000A24A4"/>
    <w:rsid w:val="000A3D88"/>
    <w:rsid w:val="000B289A"/>
    <w:rsid w:val="000B4CC3"/>
    <w:rsid w:val="000B4F9F"/>
    <w:rsid w:val="000B7362"/>
    <w:rsid w:val="000C4A3E"/>
    <w:rsid w:val="000C5379"/>
    <w:rsid w:val="000D062F"/>
    <w:rsid w:val="000D2B5E"/>
    <w:rsid w:val="000D4191"/>
    <w:rsid w:val="000D7307"/>
    <w:rsid w:val="000E4D59"/>
    <w:rsid w:val="000F08FA"/>
    <w:rsid w:val="000F159F"/>
    <w:rsid w:val="000F1E99"/>
    <w:rsid w:val="000F51CA"/>
    <w:rsid w:val="000F54B5"/>
    <w:rsid w:val="000F6480"/>
    <w:rsid w:val="000F754B"/>
    <w:rsid w:val="00101427"/>
    <w:rsid w:val="00102CD4"/>
    <w:rsid w:val="001046A4"/>
    <w:rsid w:val="00104AA5"/>
    <w:rsid w:val="001068A9"/>
    <w:rsid w:val="00107568"/>
    <w:rsid w:val="0011006B"/>
    <w:rsid w:val="00110EA6"/>
    <w:rsid w:val="001118B6"/>
    <w:rsid w:val="001172DF"/>
    <w:rsid w:val="00120901"/>
    <w:rsid w:val="00120EEC"/>
    <w:rsid w:val="00121359"/>
    <w:rsid w:val="001215DF"/>
    <w:rsid w:val="001224C6"/>
    <w:rsid w:val="00124A9A"/>
    <w:rsid w:val="00124EB9"/>
    <w:rsid w:val="001259D0"/>
    <w:rsid w:val="001305DE"/>
    <w:rsid w:val="00130B59"/>
    <w:rsid w:val="0013263A"/>
    <w:rsid w:val="00133583"/>
    <w:rsid w:val="00137741"/>
    <w:rsid w:val="00140185"/>
    <w:rsid w:val="001418C1"/>
    <w:rsid w:val="0014205B"/>
    <w:rsid w:val="001425E1"/>
    <w:rsid w:val="0014482B"/>
    <w:rsid w:val="00144D95"/>
    <w:rsid w:val="00146C75"/>
    <w:rsid w:val="00154E19"/>
    <w:rsid w:val="00156994"/>
    <w:rsid w:val="00161354"/>
    <w:rsid w:val="00162556"/>
    <w:rsid w:val="00166CA3"/>
    <w:rsid w:val="0017173C"/>
    <w:rsid w:val="00175D04"/>
    <w:rsid w:val="0017616A"/>
    <w:rsid w:val="0017699D"/>
    <w:rsid w:val="00177C0E"/>
    <w:rsid w:val="00181C67"/>
    <w:rsid w:val="001838C9"/>
    <w:rsid w:val="00184877"/>
    <w:rsid w:val="00184A3B"/>
    <w:rsid w:val="00184C91"/>
    <w:rsid w:val="00184DE1"/>
    <w:rsid w:val="00186266"/>
    <w:rsid w:val="00186924"/>
    <w:rsid w:val="001874DB"/>
    <w:rsid w:val="00187AF8"/>
    <w:rsid w:val="00187E8B"/>
    <w:rsid w:val="00187EA8"/>
    <w:rsid w:val="00190751"/>
    <w:rsid w:val="00191520"/>
    <w:rsid w:val="001918CA"/>
    <w:rsid w:val="00194148"/>
    <w:rsid w:val="001A0D22"/>
    <w:rsid w:val="001A40E3"/>
    <w:rsid w:val="001A6693"/>
    <w:rsid w:val="001B1B5A"/>
    <w:rsid w:val="001B2238"/>
    <w:rsid w:val="001B25E6"/>
    <w:rsid w:val="001B4347"/>
    <w:rsid w:val="001B569B"/>
    <w:rsid w:val="001B6069"/>
    <w:rsid w:val="001B785B"/>
    <w:rsid w:val="001C25A4"/>
    <w:rsid w:val="001D1451"/>
    <w:rsid w:val="001D2EF7"/>
    <w:rsid w:val="001D50F9"/>
    <w:rsid w:val="001D7899"/>
    <w:rsid w:val="001E6625"/>
    <w:rsid w:val="001E6C05"/>
    <w:rsid w:val="001E7CB9"/>
    <w:rsid w:val="001F1BAA"/>
    <w:rsid w:val="001F2838"/>
    <w:rsid w:val="001F2D77"/>
    <w:rsid w:val="001F3DCE"/>
    <w:rsid w:val="001F5809"/>
    <w:rsid w:val="001F629C"/>
    <w:rsid w:val="001F67BE"/>
    <w:rsid w:val="001F6D59"/>
    <w:rsid w:val="0020003C"/>
    <w:rsid w:val="00200201"/>
    <w:rsid w:val="002005CB"/>
    <w:rsid w:val="002037C3"/>
    <w:rsid w:val="00203E98"/>
    <w:rsid w:val="00212EAD"/>
    <w:rsid w:val="00213283"/>
    <w:rsid w:val="00213D4B"/>
    <w:rsid w:val="00216E21"/>
    <w:rsid w:val="00217859"/>
    <w:rsid w:val="00220132"/>
    <w:rsid w:val="00221AD8"/>
    <w:rsid w:val="002249B5"/>
    <w:rsid w:val="00226AFB"/>
    <w:rsid w:val="00232307"/>
    <w:rsid w:val="00233CCB"/>
    <w:rsid w:val="00234AB9"/>
    <w:rsid w:val="00236051"/>
    <w:rsid w:val="002438EA"/>
    <w:rsid w:val="00251097"/>
    <w:rsid w:val="002515F9"/>
    <w:rsid w:val="002518E1"/>
    <w:rsid w:val="002550F4"/>
    <w:rsid w:val="00262F96"/>
    <w:rsid w:val="00263E2A"/>
    <w:rsid w:val="00266B25"/>
    <w:rsid w:val="00267674"/>
    <w:rsid w:val="00267B21"/>
    <w:rsid w:val="00267B8C"/>
    <w:rsid w:val="0027302E"/>
    <w:rsid w:val="002748C1"/>
    <w:rsid w:val="002770C2"/>
    <w:rsid w:val="002820F2"/>
    <w:rsid w:val="00283157"/>
    <w:rsid w:val="00285E53"/>
    <w:rsid w:val="0028625A"/>
    <w:rsid w:val="00294BDD"/>
    <w:rsid w:val="002953DF"/>
    <w:rsid w:val="002A0556"/>
    <w:rsid w:val="002A5F00"/>
    <w:rsid w:val="002A75BD"/>
    <w:rsid w:val="002B0209"/>
    <w:rsid w:val="002B2ED2"/>
    <w:rsid w:val="002B3C39"/>
    <w:rsid w:val="002B4003"/>
    <w:rsid w:val="002B651C"/>
    <w:rsid w:val="002C02F3"/>
    <w:rsid w:val="002C160C"/>
    <w:rsid w:val="002C199C"/>
    <w:rsid w:val="002C2B84"/>
    <w:rsid w:val="002C3B40"/>
    <w:rsid w:val="002C4EDE"/>
    <w:rsid w:val="002C5826"/>
    <w:rsid w:val="002C7CBB"/>
    <w:rsid w:val="002D4806"/>
    <w:rsid w:val="002D699F"/>
    <w:rsid w:val="002D78E2"/>
    <w:rsid w:val="002E5368"/>
    <w:rsid w:val="002F1E4F"/>
    <w:rsid w:val="002F756E"/>
    <w:rsid w:val="00301D6A"/>
    <w:rsid w:val="00301E29"/>
    <w:rsid w:val="00306D7B"/>
    <w:rsid w:val="0030787D"/>
    <w:rsid w:val="003078E6"/>
    <w:rsid w:val="00307BB5"/>
    <w:rsid w:val="00310A75"/>
    <w:rsid w:val="00312A5A"/>
    <w:rsid w:val="003165D0"/>
    <w:rsid w:val="00317A87"/>
    <w:rsid w:val="003222E5"/>
    <w:rsid w:val="003227ED"/>
    <w:rsid w:val="00326E4E"/>
    <w:rsid w:val="00331F13"/>
    <w:rsid w:val="00333DDE"/>
    <w:rsid w:val="003362B0"/>
    <w:rsid w:val="00336425"/>
    <w:rsid w:val="00341B5F"/>
    <w:rsid w:val="003435FE"/>
    <w:rsid w:val="00344F3E"/>
    <w:rsid w:val="0034561E"/>
    <w:rsid w:val="0035334B"/>
    <w:rsid w:val="00355544"/>
    <w:rsid w:val="00355CF3"/>
    <w:rsid w:val="003566E9"/>
    <w:rsid w:val="003579FB"/>
    <w:rsid w:val="003603AE"/>
    <w:rsid w:val="00361BBB"/>
    <w:rsid w:val="0036213A"/>
    <w:rsid w:val="003628A6"/>
    <w:rsid w:val="00362F7F"/>
    <w:rsid w:val="00364670"/>
    <w:rsid w:val="0036638B"/>
    <w:rsid w:val="00366665"/>
    <w:rsid w:val="00366889"/>
    <w:rsid w:val="0037166B"/>
    <w:rsid w:val="003735C0"/>
    <w:rsid w:val="00373FC6"/>
    <w:rsid w:val="00374AE2"/>
    <w:rsid w:val="00375F1E"/>
    <w:rsid w:val="003879D2"/>
    <w:rsid w:val="00392186"/>
    <w:rsid w:val="00396CDB"/>
    <w:rsid w:val="003A282F"/>
    <w:rsid w:val="003A2A50"/>
    <w:rsid w:val="003A589D"/>
    <w:rsid w:val="003A6DAC"/>
    <w:rsid w:val="003A76FC"/>
    <w:rsid w:val="003B042B"/>
    <w:rsid w:val="003B2944"/>
    <w:rsid w:val="003B4B81"/>
    <w:rsid w:val="003B55B0"/>
    <w:rsid w:val="003B6D11"/>
    <w:rsid w:val="003B7025"/>
    <w:rsid w:val="003C45F0"/>
    <w:rsid w:val="003C5C82"/>
    <w:rsid w:val="003D2C36"/>
    <w:rsid w:val="003D598F"/>
    <w:rsid w:val="003D5F47"/>
    <w:rsid w:val="003D62B6"/>
    <w:rsid w:val="003E0D3B"/>
    <w:rsid w:val="003E20A1"/>
    <w:rsid w:val="003E2F04"/>
    <w:rsid w:val="003E5065"/>
    <w:rsid w:val="003E63C7"/>
    <w:rsid w:val="003F1617"/>
    <w:rsid w:val="003F29A7"/>
    <w:rsid w:val="003F4A00"/>
    <w:rsid w:val="00401081"/>
    <w:rsid w:val="00402733"/>
    <w:rsid w:val="00402D6E"/>
    <w:rsid w:val="00403153"/>
    <w:rsid w:val="004031FD"/>
    <w:rsid w:val="00415C53"/>
    <w:rsid w:val="00420293"/>
    <w:rsid w:val="00423F38"/>
    <w:rsid w:val="00431F3E"/>
    <w:rsid w:val="00432D77"/>
    <w:rsid w:val="00433E2F"/>
    <w:rsid w:val="0043422A"/>
    <w:rsid w:val="00443CA3"/>
    <w:rsid w:val="00443E67"/>
    <w:rsid w:val="00450CFE"/>
    <w:rsid w:val="00450E6D"/>
    <w:rsid w:val="00452526"/>
    <w:rsid w:val="00452793"/>
    <w:rsid w:val="00454B27"/>
    <w:rsid w:val="00457B33"/>
    <w:rsid w:val="004603FD"/>
    <w:rsid w:val="004607CD"/>
    <w:rsid w:val="004614A0"/>
    <w:rsid w:val="00462C98"/>
    <w:rsid w:val="0046464B"/>
    <w:rsid w:val="00465606"/>
    <w:rsid w:val="00465B92"/>
    <w:rsid w:val="00466560"/>
    <w:rsid w:val="00470161"/>
    <w:rsid w:val="00471A17"/>
    <w:rsid w:val="00472384"/>
    <w:rsid w:val="00474FF1"/>
    <w:rsid w:val="004758CC"/>
    <w:rsid w:val="00476FD0"/>
    <w:rsid w:val="0048202C"/>
    <w:rsid w:val="004825BC"/>
    <w:rsid w:val="00482969"/>
    <w:rsid w:val="004829D8"/>
    <w:rsid w:val="0048648E"/>
    <w:rsid w:val="00487A12"/>
    <w:rsid w:val="004921E5"/>
    <w:rsid w:val="004929E9"/>
    <w:rsid w:val="004A1006"/>
    <w:rsid w:val="004A159E"/>
    <w:rsid w:val="004A5379"/>
    <w:rsid w:val="004A64DC"/>
    <w:rsid w:val="004B37F5"/>
    <w:rsid w:val="004B47AE"/>
    <w:rsid w:val="004B66B7"/>
    <w:rsid w:val="004B6F2E"/>
    <w:rsid w:val="004B70C1"/>
    <w:rsid w:val="004C27F2"/>
    <w:rsid w:val="004C32C2"/>
    <w:rsid w:val="004D4276"/>
    <w:rsid w:val="004D543C"/>
    <w:rsid w:val="004D5F3B"/>
    <w:rsid w:val="004D6C24"/>
    <w:rsid w:val="004D6CD0"/>
    <w:rsid w:val="004D735D"/>
    <w:rsid w:val="004E45A7"/>
    <w:rsid w:val="004E4987"/>
    <w:rsid w:val="004E5F2A"/>
    <w:rsid w:val="004E6FDF"/>
    <w:rsid w:val="004F2080"/>
    <w:rsid w:val="004F275A"/>
    <w:rsid w:val="00500537"/>
    <w:rsid w:val="00501792"/>
    <w:rsid w:val="00502B01"/>
    <w:rsid w:val="005128CB"/>
    <w:rsid w:val="00514074"/>
    <w:rsid w:val="00515C09"/>
    <w:rsid w:val="00522EB9"/>
    <w:rsid w:val="005245FD"/>
    <w:rsid w:val="005266ED"/>
    <w:rsid w:val="005331DC"/>
    <w:rsid w:val="00533567"/>
    <w:rsid w:val="00534DC1"/>
    <w:rsid w:val="00534E92"/>
    <w:rsid w:val="00535A39"/>
    <w:rsid w:val="00535F99"/>
    <w:rsid w:val="005363C7"/>
    <w:rsid w:val="00542178"/>
    <w:rsid w:val="00542B73"/>
    <w:rsid w:val="005453E4"/>
    <w:rsid w:val="00546547"/>
    <w:rsid w:val="005521A7"/>
    <w:rsid w:val="005574C6"/>
    <w:rsid w:val="00561EEB"/>
    <w:rsid w:val="0056281E"/>
    <w:rsid w:val="005658E5"/>
    <w:rsid w:val="00567EA4"/>
    <w:rsid w:val="00570491"/>
    <w:rsid w:val="0057170A"/>
    <w:rsid w:val="00571753"/>
    <w:rsid w:val="005731D6"/>
    <w:rsid w:val="00575700"/>
    <w:rsid w:val="00577EBD"/>
    <w:rsid w:val="00580500"/>
    <w:rsid w:val="005858DB"/>
    <w:rsid w:val="00587B85"/>
    <w:rsid w:val="0059089F"/>
    <w:rsid w:val="00590CD7"/>
    <w:rsid w:val="0059186D"/>
    <w:rsid w:val="00592913"/>
    <w:rsid w:val="00593A75"/>
    <w:rsid w:val="0059472A"/>
    <w:rsid w:val="0059548D"/>
    <w:rsid w:val="00595852"/>
    <w:rsid w:val="005A08AF"/>
    <w:rsid w:val="005A1F9D"/>
    <w:rsid w:val="005A515E"/>
    <w:rsid w:val="005A6268"/>
    <w:rsid w:val="005B376F"/>
    <w:rsid w:val="005B390F"/>
    <w:rsid w:val="005B3B6F"/>
    <w:rsid w:val="005B55ED"/>
    <w:rsid w:val="005B5FC6"/>
    <w:rsid w:val="005B6021"/>
    <w:rsid w:val="005B6687"/>
    <w:rsid w:val="005C1A58"/>
    <w:rsid w:val="005C43E0"/>
    <w:rsid w:val="005C5025"/>
    <w:rsid w:val="005C5FA6"/>
    <w:rsid w:val="005C64B1"/>
    <w:rsid w:val="005C64C7"/>
    <w:rsid w:val="005D0553"/>
    <w:rsid w:val="005D18B8"/>
    <w:rsid w:val="005D43C1"/>
    <w:rsid w:val="005D54FC"/>
    <w:rsid w:val="005E26C4"/>
    <w:rsid w:val="005E30A9"/>
    <w:rsid w:val="005E3146"/>
    <w:rsid w:val="005E5835"/>
    <w:rsid w:val="005E725E"/>
    <w:rsid w:val="005F0DFD"/>
    <w:rsid w:val="005F3829"/>
    <w:rsid w:val="005F4460"/>
    <w:rsid w:val="005F44F6"/>
    <w:rsid w:val="005F62FA"/>
    <w:rsid w:val="00600D5F"/>
    <w:rsid w:val="00602589"/>
    <w:rsid w:val="00604B5B"/>
    <w:rsid w:val="00605EE1"/>
    <w:rsid w:val="006061AF"/>
    <w:rsid w:val="00607789"/>
    <w:rsid w:val="00610CCB"/>
    <w:rsid w:val="00612A57"/>
    <w:rsid w:val="00614CFE"/>
    <w:rsid w:val="0061527A"/>
    <w:rsid w:val="0061758E"/>
    <w:rsid w:val="00620204"/>
    <w:rsid w:val="00621FB2"/>
    <w:rsid w:val="00624378"/>
    <w:rsid w:val="00624A15"/>
    <w:rsid w:val="00624CA4"/>
    <w:rsid w:val="00625849"/>
    <w:rsid w:val="0062677A"/>
    <w:rsid w:val="0062742A"/>
    <w:rsid w:val="006307B6"/>
    <w:rsid w:val="00631D31"/>
    <w:rsid w:val="00632E1D"/>
    <w:rsid w:val="0063665E"/>
    <w:rsid w:val="00640D38"/>
    <w:rsid w:val="00640DCE"/>
    <w:rsid w:val="00644D5D"/>
    <w:rsid w:val="0064670A"/>
    <w:rsid w:val="00652103"/>
    <w:rsid w:val="00654101"/>
    <w:rsid w:val="00656302"/>
    <w:rsid w:val="006621BE"/>
    <w:rsid w:val="00663F17"/>
    <w:rsid w:val="006645AF"/>
    <w:rsid w:val="006659DB"/>
    <w:rsid w:val="006661C2"/>
    <w:rsid w:val="00670AB9"/>
    <w:rsid w:val="006711EF"/>
    <w:rsid w:val="0067424B"/>
    <w:rsid w:val="00676749"/>
    <w:rsid w:val="00676AC0"/>
    <w:rsid w:val="0067717A"/>
    <w:rsid w:val="00677555"/>
    <w:rsid w:val="006775B6"/>
    <w:rsid w:val="0068308D"/>
    <w:rsid w:val="006850AE"/>
    <w:rsid w:val="006863A0"/>
    <w:rsid w:val="00686D91"/>
    <w:rsid w:val="0069360E"/>
    <w:rsid w:val="00694CFC"/>
    <w:rsid w:val="00696A9E"/>
    <w:rsid w:val="00697481"/>
    <w:rsid w:val="00697780"/>
    <w:rsid w:val="006A1CAC"/>
    <w:rsid w:val="006A1F6F"/>
    <w:rsid w:val="006A387F"/>
    <w:rsid w:val="006A74F6"/>
    <w:rsid w:val="006B2FA6"/>
    <w:rsid w:val="006B37FB"/>
    <w:rsid w:val="006B66AE"/>
    <w:rsid w:val="006B76A1"/>
    <w:rsid w:val="006C25EC"/>
    <w:rsid w:val="006C59E0"/>
    <w:rsid w:val="006C7882"/>
    <w:rsid w:val="006C7D77"/>
    <w:rsid w:val="006D2CDE"/>
    <w:rsid w:val="006D6BA9"/>
    <w:rsid w:val="006D78AA"/>
    <w:rsid w:val="006E080E"/>
    <w:rsid w:val="006E6169"/>
    <w:rsid w:val="006E7F28"/>
    <w:rsid w:val="006F1C0B"/>
    <w:rsid w:val="006F78F1"/>
    <w:rsid w:val="00702B24"/>
    <w:rsid w:val="007049D3"/>
    <w:rsid w:val="00713768"/>
    <w:rsid w:val="0071760F"/>
    <w:rsid w:val="00717CDF"/>
    <w:rsid w:val="00717ECF"/>
    <w:rsid w:val="0072563A"/>
    <w:rsid w:val="007259EB"/>
    <w:rsid w:val="007261A5"/>
    <w:rsid w:val="007306CA"/>
    <w:rsid w:val="007339ED"/>
    <w:rsid w:val="00734F63"/>
    <w:rsid w:val="007430B4"/>
    <w:rsid w:val="00743288"/>
    <w:rsid w:val="00745780"/>
    <w:rsid w:val="00745793"/>
    <w:rsid w:val="00745BA6"/>
    <w:rsid w:val="0074631B"/>
    <w:rsid w:val="00746EC0"/>
    <w:rsid w:val="0074770E"/>
    <w:rsid w:val="007512A6"/>
    <w:rsid w:val="00752CCE"/>
    <w:rsid w:val="0075458C"/>
    <w:rsid w:val="0075682F"/>
    <w:rsid w:val="00760884"/>
    <w:rsid w:val="007622CA"/>
    <w:rsid w:val="00771BD5"/>
    <w:rsid w:val="00772239"/>
    <w:rsid w:val="0077332F"/>
    <w:rsid w:val="0077501A"/>
    <w:rsid w:val="00775C83"/>
    <w:rsid w:val="00775FE3"/>
    <w:rsid w:val="0077606A"/>
    <w:rsid w:val="007762F1"/>
    <w:rsid w:val="0077734B"/>
    <w:rsid w:val="007813EC"/>
    <w:rsid w:val="007829EF"/>
    <w:rsid w:val="0078371B"/>
    <w:rsid w:val="00783ADC"/>
    <w:rsid w:val="007927A6"/>
    <w:rsid w:val="00792B9B"/>
    <w:rsid w:val="00793744"/>
    <w:rsid w:val="00794279"/>
    <w:rsid w:val="00794539"/>
    <w:rsid w:val="0079476A"/>
    <w:rsid w:val="00796B38"/>
    <w:rsid w:val="007A27D1"/>
    <w:rsid w:val="007A564C"/>
    <w:rsid w:val="007B06DB"/>
    <w:rsid w:val="007B32FF"/>
    <w:rsid w:val="007B5213"/>
    <w:rsid w:val="007B5E5F"/>
    <w:rsid w:val="007C079A"/>
    <w:rsid w:val="007C17A8"/>
    <w:rsid w:val="007C1F39"/>
    <w:rsid w:val="007D0D78"/>
    <w:rsid w:val="007D0FF7"/>
    <w:rsid w:val="007D2D71"/>
    <w:rsid w:val="007D3E55"/>
    <w:rsid w:val="007D3FA1"/>
    <w:rsid w:val="007D4795"/>
    <w:rsid w:val="007D4B73"/>
    <w:rsid w:val="007E383C"/>
    <w:rsid w:val="007E5AFD"/>
    <w:rsid w:val="007E64C2"/>
    <w:rsid w:val="007E73FE"/>
    <w:rsid w:val="007F060C"/>
    <w:rsid w:val="007F0D22"/>
    <w:rsid w:val="007F1944"/>
    <w:rsid w:val="007F2CDE"/>
    <w:rsid w:val="007F44C0"/>
    <w:rsid w:val="007F5846"/>
    <w:rsid w:val="007F5D94"/>
    <w:rsid w:val="008003DF"/>
    <w:rsid w:val="0080252C"/>
    <w:rsid w:val="00802F5A"/>
    <w:rsid w:val="00804DE2"/>
    <w:rsid w:val="008057F7"/>
    <w:rsid w:val="00807385"/>
    <w:rsid w:val="008077A0"/>
    <w:rsid w:val="00807D4B"/>
    <w:rsid w:val="0081563C"/>
    <w:rsid w:val="0082010C"/>
    <w:rsid w:val="008204DE"/>
    <w:rsid w:val="00820C77"/>
    <w:rsid w:val="00821870"/>
    <w:rsid w:val="00821ED9"/>
    <w:rsid w:val="00822BE0"/>
    <w:rsid w:val="00824AD6"/>
    <w:rsid w:val="00825ABE"/>
    <w:rsid w:val="008273F9"/>
    <w:rsid w:val="00830B16"/>
    <w:rsid w:val="008324F4"/>
    <w:rsid w:val="00833EA5"/>
    <w:rsid w:val="00836910"/>
    <w:rsid w:val="00837CE0"/>
    <w:rsid w:val="008452A8"/>
    <w:rsid w:val="00845A92"/>
    <w:rsid w:val="00847923"/>
    <w:rsid w:val="00847E69"/>
    <w:rsid w:val="00847ECF"/>
    <w:rsid w:val="00851F6A"/>
    <w:rsid w:val="00854F30"/>
    <w:rsid w:val="0085628E"/>
    <w:rsid w:val="00856BED"/>
    <w:rsid w:val="00860C9B"/>
    <w:rsid w:val="008615EF"/>
    <w:rsid w:val="00870721"/>
    <w:rsid w:val="00870FF1"/>
    <w:rsid w:val="0087293B"/>
    <w:rsid w:val="00873011"/>
    <w:rsid w:val="00873A4C"/>
    <w:rsid w:val="008772E8"/>
    <w:rsid w:val="00877A4D"/>
    <w:rsid w:val="00877A7F"/>
    <w:rsid w:val="0088489D"/>
    <w:rsid w:val="0089162A"/>
    <w:rsid w:val="008930B0"/>
    <w:rsid w:val="00895B05"/>
    <w:rsid w:val="00896309"/>
    <w:rsid w:val="008A14F3"/>
    <w:rsid w:val="008A229A"/>
    <w:rsid w:val="008A45CC"/>
    <w:rsid w:val="008A4805"/>
    <w:rsid w:val="008B0B0E"/>
    <w:rsid w:val="008B0F77"/>
    <w:rsid w:val="008B280C"/>
    <w:rsid w:val="008B2E7F"/>
    <w:rsid w:val="008B2F20"/>
    <w:rsid w:val="008B5E51"/>
    <w:rsid w:val="008B71E4"/>
    <w:rsid w:val="008C2558"/>
    <w:rsid w:val="008C490F"/>
    <w:rsid w:val="008C7F0C"/>
    <w:rsid w:val="008D252B"/>
    <w:rsid w:val="008D261C"/>
    <w:rsid w:val="008D28DE"/>
    <w:rsid w:val="008D2F1F"/>
    <w:rsid w:val="008D5E29"/>
    <w:rsid w:val="008D6266"/>
    <w:rsid w:val="008E158B"/>
    <w:rsid w:val="008E3C46"/>
    <w:rsid w:val="008E460F"/>
    <w:rsid w:val="008E5B8F"/>
    <w:rsid w:val="008E6FD7"/>
    <w:rsid w:val="008E76FE"/>
    <w:rsid w:val="008F0232"/>
    <w:rsid w:val="008F0C7A"/>
    <w:rsid w:val="008F0DE0"/>
    <w:rsid w:val="008F12B5"/>
    <w:rsid w:val="008F16AF"/>
    <w:rsid w:val="008F2EEC"/>
    <w:rsid w:val="008F3507"/>
    <w:rsid w:val="009003EA"/>
    <w:rsid w:val="00901CE3"/>
    <w:rsid w:val="00904AA8"/>
    <w:rsid w:val="00904C1D"/>
    <w:rsid w:val="009104C4"/>
    <w:rsid w:val="009175FD"/>
    <w:rsid w:val="00921716"/>
    <w:rsid w:val="009218E2"/>
    <w:rsid w:val="0092553C"/>
    <w:rsid w:val="0092574A"/>
    <w:rsid w:val="00927C7F"/>
    <w:rsid w:val="00927CA8"/>
    <w:rsid w:val="00927D57"/>
    <w:rsid w:val="009320E5"/>
    <w:rsid w:val="00933F56"/>
    <w:rsid w:val="00934350"/>
    <w:rsid w:val="00936317"/>
    <w:rsid w:val="00941C00"/>
    <w:rsid w:val="00945BD4"/>
    <w:rsid w:val="00946F40"/>
    <w:rsid w:val="00947C37"/>
    <w:rsid w:val="009503D5"/>
    <w:rsid w:val="00951B91"/>
    <w:rsid w:val="0095353A"/>
    <w:rsid w:val="00954217"/>
    <w:rsid w:val="009544A0"/>
    <w:rsid w:val="009609A8"/>
    <w:rsid w:val="009620D3"/>
    <w:rsid w:val="00964FA7"/>
    <w:rsid w:val="00970AFC"/>
    <w:rsid w:val="00970D2B"/>
    <w:rsid w:val="00973D2E"/>
    <w:rsid w:val="00976711"/>
    <w:rsid w:val="00977B42"/>
    <w:rsid w:val="009806FE"/>
    <w:rsid w:val="00981111"/>
    <w:rsid w:val="00982801"/>
    <w:rsid w:val="009862FE"/>
    <w:rsid w:val="00993C02"/>
    <w:rsid w:val="00994E04"/>
    <w:rsid w:val="009951C2"/>
    <w:rsid w:val="0099539D"/>
    <w:rsid w:val="00995A01"/>
    <w:rsid w:val="009B045F"/>
    <w:rsid w:val="009B1122"/>
    <w:rsid w:val="009B1686"/>
    <w:rsid w:val="009B1755"/>
    <w:rsid w:val="009B4337"/>
    <w:rsid w:val="009B6E13"/>
    <w:rsid w:val="009B7421"/>
    <w:rsid w:val="009B7514"/>
    <w:rsid w:val="009B7844"/>
    <w:rsid w:val="009C1068"/>
    <w:rsid w:val="009C220E"/>
    <w:rsid w:val="009C5139"/>
    <w:rsid w:val="009C692A"/>
    <w:rsid w:val="009C6F75"/>
    <w:rsid w:val="009C7FA3"/>
    <w:rsid w:val="009D6AAF"/>
    <w:rsid w:val="009D6D22"/>
    <w:rsid w:val="009E7269"/>
    <w:rsid w:val="009F1BE8"/>
    <w:rsid w:val="009F2AAD"/>
    <w:rsid w:val="009F39A2"/>
    <w:rsid w:val="009F7DE2"/>
    <w:rsid w:val="00A142F5"/>
    <w:rsid w:val="00A17691"/>
    <w:rsid w:val="00A20BED"/>
    <w:rsid w:val="00A20EC9"/>
    <w:rsid w:val="00A23397"/>
    <w:rsid w:val="00A255EE"/>
    <w:rsid w:val="00A26FAE"/>
    <w:rsid w:val="00A27C5B"/>
    <w:rsid w:val="00A30E0C"/>
    <w:rsid w:val="00A31699"/>
    <w:rsid w:val="00A321F1"/>
    <w:rsid w:val="00A3327F"/>
    <w:rsid w:val="00A35291"/>
    <w:rsid w:val="00A352B9"/>
    <w:rsid w:val="00A36365"/>
    <w:rsid w:val="00A4172C"/>
    <w:rsid w:val="00A46BD8"/>
    <w:rsid w:val="00A522F5"/>
    <w:rsid w:val="00A5240E"/>
    <w:rsid w:val="00A52567"/>
    <w:rsid w:val="00A54275"/>
    <w:rsid w:val="00A56524"/>
    <w:rsid w:val="00A57FAA"/>
    <w:rsid w:val="00A60B83"/>
    <w:rsid w:val="00A628FC"/>
    <w:rsid w:val="00A62A26"/>
    <w:rsid w:val="00A64F17"/>
    <w:rsid w:val="00A652C6"/>
    <w:rsid w:val="00A71375"/>
    <w:rsid w:val="00A725F4"/>
    <w:rsid w:val="00A7318F"/>
    <w:rsid w:val="00A7375B"/>
    <w:rsid w:val="00A74CDF"/>
    <w:rsid w:val="00A765FF"/>
    <w:rsid w:val="00A77393"/>
    <w:rsid w:val="00A82631"/>
    <w:rsid w:val="00A84783"/>
    <w:rsid w:val="00A851FD"/>
    <w:rsid w:val="00A85E76"/>
    <w:rsid w:val="00A916AD"/>
    <w:rsid w:val="00A921AD"/>
    <w:rsid w:val="00A96D08"/>
    <w:rsid w:val="00AA0363"/>
    <w:rsid w:val="00AA321D"/>
    <w:rsid w:val="00AA3E88"/>
    <w:rsid w:val="00AA4743"/>
    <w:rsid w:val="00AA4B3D"/>
    <w:rsid w:val="00AA4B83"/>
    <w:rsid w:val="00AA5766"/>
    <w:rsid w:val="00AB0850"/>
    <w:rsid w:val="00AB7BBA"/>
    <w:rsid w:val="00AC3A9D"/>
    <w:rsid w:val="00AC3D38"/>
    <w:rsid w:val="00AC3F0A"/>
    <w:rsid w:val="00AC5B7C"/>
    <w:rsid w:val="00AD07E4"/>
    <w:rsid w:val="00AD0EEC"/>
    <w:rsid w:val="00AD1D82"/>
    <w:rsid w:val="00AD2463"/>
    <w:rsid w:val="00AD3218"/>
    <w:rsid w:val="00AD4BDD"/>
    <w:rsid w:val="00AD4F4F"/>
    <w:rsid w:val="00AD5F96"/>
    <w:rsid w:val="00AD6BB7"/>
    <w:rsid w:val="00AD7174"/>
    <w:rsid w:val="00AD7D59"/>
    <w:rsid w:val="00AE6503"/>
    <w:rsid w:val="00AE790A"/>
    <w:rsid w:val="00AF14F8"/>
    <w:rsid w:val="00AF2C27"/>
    <w:rsid w:val="00AF52AE"/>
    <w:rsid w:val="00AF7093"/>
    <w:rsid w:val="00AF7FD5"/>
    <w:rsid w:val="00B00C38"/>
    <w:rsid w:val="00B02342"/>
    <w:rsid w:val="00B03AA1"/>
    <w:rsid w:val="00B058D8"/>
    <w:rsid w:val="00B065F3"/>
    <w:rsid w:val="00B06A10"/>
    <w:rsid w:val="00B06B0A"/>
    <w:rsid w:val="00B07D90"/>
    <w:rsid w:val="00B12A1A"/>
    <w:rsid w:val="00B13E5C"/>
    <w:rsid w:val="00B16D02"/>
    <w:rsid w:val="00B208D1"/>
    <w:rsid w:val="00B21410"/>
    <w:rsid w:val="00B23DE3"/>
    <w:rsid w:val="00B272E9"/>
    <w:rsid w:val="00B27879"/>
    <w:rsid w:val="00B33247"/>
    <w:rsid w:val="00B333D9"/>
    <w:rsid w:val="00B34BCA"/>
    <w:rsid w:val="00B37567"/>
    <w:rsid w:val="00B376A2"/>
    <w:rsid w:val="00B418FE"/>
    <w:rsid w:val="00B52330"/>
    <w:rsid w:val="00B5248A"/>
    <w:rsid w:val="00B5453C"/>
    <w:rsid w:val="00B6108B"/>
    <w:rsid w:val="00B61B50"/>
    <w:rsid w:val="00B624FC"/>
    <w:rsid w:val="00B71728"/>
    <w:rsid w:val="00B72116"/>
    <w:rsid w:val="00B7358E"/>
    <w:rsid w:val="00B73F98"/>
    <w:rsid w:val="00B74255"/>
    <w:rsid w:val="00B74FEA"/>
    <w:rsid w:val="00B75B48"/>
    <w:rsid w:val="00B779B9"/>
    <w:rsid w:val="00B80C20"/>
    <w:rsid w:val="00B83681"/>
    <w:rsid w:val="00B83AB2"/>
    <w:rsid w:val="00B841CA"/>
    <w:rsid w:val="00B868A1"/>
    <w:rsid w:val="00B90A30"/>
    <w:rsid w:val="00B91396"/>
    <w:rsid w:val="00B92E66"/>
    <w:rsid w:val="00B95572"/>
    <w:rsid w:val="00B9625B"/>
    <w:rsid w:val="00BA2F15"/>
    <w:rsid w:val="00BA35A8"/>
    <w:rsid w:val="00BA43CC"/>
    <w:rsid w:val="00BA726A"/>
    <w:rsid w:val="00BA7933"/>
    <w:rsid w:val="00BB5DC5"/>
    <w:rsid w:val="00BB5E92"/>
    <w:rsid w:val="00BB6BAC"/>
    <w:rsid w:val="00BC0484"/>
    <w:rsid w:val="00BC3CDC"/>
    <w:rsid w:val="00BC54B9"/>
    <w:rsid w:val="00BC5571"/>
    <w:rsid w:val="00BC5AEB"/>
    <w:rsid w:val="00BD1450"/>
    <w:rsid w:val="00BD2674"/>
    <w:rsid w:val="00BD41BA"/>
    <w:rsid w:val="00BD623E"/>
    <w:rsid w:val="00BE3EC2"/>
    <w:rsid w:val="00BF12D1"/>
    <w:rsid w:val="00BF43C1"/>
    <w:rsid w:val="00C039D8"/>
    <w:rsid w:val="00C06FAE"/>
    <w:rsid w:val="00C10CBB"/>
    <w:rsid w:val="00C136CC"/>
    <w:rsid w:val="00C1379D"/>
    <w:rsid w:val="00C20C1F"/>
    <w:rsid w:val="00C22F22"/>
    <w:rsid w:val="00C2384D"/>
    <w:rsid w:val="00C24AD8"/>
    <w:rsid w:val="00C25B12"/>
    <w:rsid w:val="00C26BB5"/>
    <w:rsid w:val="00C30AF7"/>
    <w:rsid w:val="00C30CDC"/>
    <w:rsid w:val="00C33677"/>
    <w:rsid w:val="00C355C3"/>
    <w:rsid w:val="00C411B3"/>
    <w:rsid w:val="00C4451F"/>
    <w:rsid w:val="00C51796"/>
    <w:rsid w:val="00C5310E"/>
    <w:rsid w:val="00C53675"/>
    <w:rsid w:val="00C54279"/>
    <w:rsid w:val="00C562DC"/>
    <w:rsid w:val="00C573A6"/>
    <w:rsid w:val="00C610FF"/>
    <w:rsid w:val="00C647E9"/>
    <w:rsid w:val="00C64A8C"/>
    <w:rsid w:val="00C64B34"/>
    <w:rsid w:val="00C7251A"/>
    <w:rsid w:val="00C733A2"/>
    <w:rsid w:val="00C73CBF"/>
    <w:rsid w:val="00C74289"/>
    <w:rsid w:val="00C75351"/>
    <w:rsid w:val="00C765BC"/>
    <w:rsid w:val="00C76634"/>
    <w:rsid w:val="00C7712E"/>
    <w:rsid w:val="00C804AC"/>
    <w:rsid w:val="00C8202E"/>
    <w:rsid w:val="00C82F35"/>
    <w:rsid w:val="00C833FF"/>
    <w:rsid w:val="00C84550"/>
    <w:rsid w:val="00C84737"/>
    <w:rsid w:val="00C85044"/>
    <w:rsid w:val="00C85C24"/>
    <w:rsid w:val="00C87095"/>
    <w:rsid w:val="00C87621"/>
    <w:rsid w:val="00CA0828"/>
    <w:rsid w:val="00CA1793"/>
    <w:rsid w:val="00CA21AD"/>
    <w:rsid w:val="00CA4A9A"/>
    <w:rsid w:val="00CA4ADD"/>
    <w:rsid w:val="00CA4D90"/>
    <w:rsid w:val="00CA51BF"/>
    <w:rsid w:val="00CA6F1B"/>
    <w:rsid w:val="00CB0895"/>
    <w:rsid w:val="00CB21F2"/>
    <w:rsid w:val="00CB2E02"/>
    <w:rsid w:val="00CC1B2C"/>
    <w:rsid w:val="00CC3917"/>
    <w:rsid w:val="00CC4BFF"/>
    <w:rsid w:val="00CC65A9"/>
    <w:rsid w:val="00CD32A0"/>
    <w:rsid w:val="00CD3729"/>
    <w:rsid w:val="00CD62E2"/>
    <w:rsid w:val="00CE37B3"/>
    <w:rsid w:val="00CE3877"/>
    <w:rsid w:val="00CF1707"/>
    <w:rsid w:val="00CF27A1"/>
    <w:rsid w:val="00D034EA"/>
    <w:rsid w:val="00D0774D"/>
    <w:rsid w:val="00D07FD1"/>
    <w:rsid w:val="00D13F30"/>
    <w:rsid w:val="00D143FE"/>
    <w:rsid w:val="00D23743"/>
    <w:rsid w:val="00D23A97"/>
    <w:rsid w:val="00D24295"/>
    <w:rsid w:val="00D245DC"/>
    <w:rsid w:val="00D254B5"/>
    <w:rsid w:val="00D26AA5"/>
    <w:rsid w:val="00D26BC1"/>
    <w:rsid w:val="00D314A2"/>
    <w:rsid w:val="00D37127"/>
    <w:rsid w:val="00D4229B"/>
    <w:rsid w:val="00D46A01"/>
    <w:rsid w:val="00D503CC"/>
    <w:rsid w:val="00D54AA5"/>
    <w:rsid w:val="00D56397"/>
    <w:rsid w:val="00D57710"/>
    <w:rsid w:val="00D61ADC"/>
    <w:rsid w:val="00D63690"/>
    <w:rsid w:val="00D64CD3"/>
    <w:rsid w:val="00D66CBB"/>
    <w:rsid w:val="00D6762E"/>
    <w:rsid w:val="00D67C0B"/>
    <w:rsid w:val="00D67E6D"/>
    <w:rsid w:val="00D70415"/>
    <w:rsid w:val="00D73F7F"/>
    <w:rsid w:val="00D749A7"/>
    <w:rsid w:val="00D76064"/>
    <w:rsid w:val="00D802BE"/>
    <w:rsid w:val="00D84CCA"/>
    <w:rsid w:val="00D93695"/>
    <w:rsid w:val="00D9421E"/>
    <w:rsid w:val="00D9460F"/>
    <w:rsid w:val="00D95CC4"/>
    <w:rsid w:val="00D97A11"/>
    <w:rsid w:val="00DA1297"/>
    <w:rsid w:val="00DA6075"/>
    <w:rsid w:val="00DA6096"/>
    <w:rsid w:val="00DB0858"/>
    <w:rsid w:val="00DB44C4"/>
    <w:rsid w:val="00DB62F1"/>
    <w:rsid w:val="00DB7FE2"/>
    <w:rsid w:val="00DC130C"/>
    <w:rsid w:val="00DC1DA4"/>
    <w:rsid w:val="00DC2355"/>
    <w:rsid w:val="00DC2706"/>
    <w:rsid w:val="00DC3975"/>
    <w:rsid w:val="00DC418F"/>
    <w:rsid w:val="00DC43EB"/>
    <w:rsid w:val="00DD1B5D"/>
    <w:rsid w:val="00DD3584"/>
    <w:rsid w:val="00DE0F5D"/>
    <w:rsid w:val="00DE19CD"/>
    <w:rsid w:val="00DE28BA"/>
    <w:rsid w:val="00DE5DEC"/>
    <w:rsid w:val="00DE611C"/>
    <w:rsid w:val="00DF0163"/>
    <w:rsid w:val="00DF2E0E"/>
    <w:rsid w:val="00DF4761"/>
    <w:rsid w:val="00DF6865"/>
    <w:rsid w:val="00E00A90"/>
    <w:rsid w:val="00E03F29"/>
    <w:rsid w:val="00E105E1"/>
    <w:rsid w:val="00E11411"/>
    <w:rsid w:val="00E12986"/>
    <w:rsid w:val="00E14C09"/>
    <w:rsid w:val="00E15400"/>
    <w:rsid w:val="00E159DE"/>
    <w:rsid w:val="00E210FA"/>
    <w:rsid w:val="00E23C25"/>
    <w:rsid w:val="00E26D91"/>
    <w:rsid w:val="00E27CAB"/>
    <w:rsid w:val="00E31D2F"/>
    <w:rsid w:val="00E33B90"/>
    <w:rsid w:val="00E3545C"/>
    <w:rsid w:val="00E35930"/>
    <w:rsid w:val="00E360AC"/>
    <w:rsid w:val="00E4067F"/>
    <w:rsid w:val="00E4195C"/>
    <w:rsid w:val="00E41CA5"/>
    <w:rsid w:val="00E43B72"/>
    <w:rsid w:val="00E507CC"/>
    <w:rsid w:val="00E51AA3"/>
    <w:rsid w:val="00E53246"/>
    <w:rsid w:val="00E53CE7"/>
    <w:rsid w:val="00E54304"/>
    <w:rsid w:val="00E57CC9"/>
    <w:rsid w:val="00E62601"/>
    <w:rsid w:val="00E62846"/>
    <w:rsid w:val="00E63A7A"/>
    <w:rsid w:val="00E63D8A"/>
    <w:rsid w:val="00E66750"/>
    <w:rsid w:val="00E70A91"/>
    <w:rsid w:val="00E72ED8"/>
    <w:rsid w:val="00E74F22"/>
    <w:rsid w:val="00E7614E"/>
    <w:rsid w:val="00E8022C"/>
    <w:rsid w:val="00E83B0E"/>
    <w:rsid w:val="00E83DD8"/>
    <w:rsid w:val="00E85078"/>
    <w:rsid w:val="00E90DAE"/>
    <w:rsid w:val="00E92CF8"/>
    <w:rsid w:val="00E92F94"/>
    <w:rsid w:val="00E93635"/>
    <w:rsid w:val="00E94A40"/>
    <w:rsid w:val="00E9563B"/>
    <w:rsid w:val="00E9656D"/>
    <w:rsid w:val="00EA2235"/>
    <w:rsid w:val="00EA5067"/>
    <w:rsid w:val="00EA50C2"/>
    <w:rsid w:val="00EA519F"/>
    <w:rsid w:val="00EA6F49"/>
    <w:rsid w:val="00EB0ABE"/>
    <w:rsid w:val="00EB4A3F"/>
    <w:rsid w:val="00EB68AA"/>
    <w:rsid w:val="00EB7F53"/>
    <w:rsid w:val="00EC097E"/>
    <w:rsid w:val="00EC1180"/>
    <w:rsid w:val="00EC5ACD"/>
    <w:rsid w:val="00ED0DE5"/>
    <w:rsid w:val="00ED343B"/>
    <w:rsid w:val="00ED3976"/>
    <w:rsid w:val="00ED5781"/>
    <w:rsid w:val="00ED6559"/>
    <w:rsid w:val="00ED763B"/>
    <w:rsid w:val="00ED7DB2"/>
    <w:rsid w:val="00EE34DA"/>
    <w:rsid w:val="00EE3FE5"/>
    <w:rsid w:val="00EE4907"/>
    <w:rsid w:val="00EE625E"/>
    <w:rsid w:val="00EE6390"/>
    <w:rsid w:val="00EE68E4"/>
    <w:rsid w:val="00EE6D07"/>
    <w:rsid w:val="00EF26BE"/>
    <w:rsid w:val="00EF2810"/>
    <w:rsid w:val="00EF30B1"/>
    <w:rsid w:val="00EF46AB"/>
    <w:rsid w:val="00EF48B2"/>
    <w:rsid w:val="00EF4DB1"/>
    <w:rsid w:val="00EF5CCB"/>
    <w:rsid w:val="00EF7A31"/>
    <w:rsid w:val="00F0044B"/>
    <w:rsid w:val="00F0060E"/>
    <w:rsid w:val="00F01F42"/>
    <w:rsid w:val="00F02FB3"/>
    <w:rsid w:val="00F03C59"/>
    <w:rsid w:val="00F05DC5"/>
    <w:rsid w:val="00F06AAD"/>
    <w:rsid w:val="00F07E41"/>
    <w:rsid w:val="00F105FF"/>
    <w:rsid w:val="00F10621"/>
    <w:rsid w:val="00F10B62"/>
    <w:rsid w:val="00F10E37"/>
    <w:rsid w:val="00F130F1"/>
    <w:rsid w:val="00F166C8"/>
    <w:rsid w:val="00F16AF5"/>
    <w:rsid w:val="00F17646"/>
    <w:rsid w:val="00F20A75"/>
    <w:rsid w:val="00F23216"/>
    <w:rsid w:val="00F2484D"/>
    <w:rsid w:val="00F30AF5"/>
    <w:rsid w:val="00F32C6F"/>
    <w:rsid w:val="00F33C42"/>
    <w:rsid w:val="00F347C4"/>
    <w:rsid w:val="00F36F77"/>
    <w:rsid w:val="00F37917"/>
    <w:rsid w:val="00F43FEC"/>
    <w:rsid w:val="00F440B3"/>
    <w:rsid w:val="00F5430B"/>
    <w:rsid w:val="00F55DC2"/>
    <w:rsid w:val="00F56DBD"/>
    <w:rsid w:val="00F5742C"/>
    <w:rsid w:val="00F641E3"/>
    <w:rsid w:val="00F6496F"/>
    <w:rsid w:val="00F76B00"/>
    <w:rsid w:val="00F8197A"/>
    <w:rsid w:val="00F81D3F"/>
    <w:rsid w:val="00F82923"/>
    <w:rsid w:val="00F84789"/>
    <w:rsid w:val="00F85718"/>
    <w:rsid w:val="00F87738"/>
    <w:rsid w:val="00F91017"/>
    <w:rsid w:val="00F92F75"/>
    <w:rsid w:val="00FA7522"/>
    <w:rsid w:val="00FB0D04"/>
    <w:rsid w:val="00FB0F29"/>
    <w:rsid w:val="00FB4482"/>
    <w:rsid w:val="00FB7457"/>
    <w:rsid w:val="00FC6EB4"/>
    <w:rsid w:val="00FD06FA"/>
    <w:rsid w:val="00FD1655"/>
    <w:rsid w:val="00FD3136"/>
    <w:rsid w:val="00FD498F"/>
    <w:rsid w:val="00FD5136"/>
    <w:rsid w:val="00FE2A9E"/>
    <w:rsid w:val="00FE4A72"/>
    <w:rsid w:val="00FE58F1"/>
    <w:rsid w:val="00FE61DC"/>
    <w:rsid w:val="00FF2B06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881C07E2-64DC-4D09-B3F4-C0382B33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865"/>
    <w:pPr>
      <w:keepNext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EF26BE"/>
    <w:pPr>
      <w:numPr>
        <w:numId w:val="1"/>
      </w:numPr>
      <w:spacing w:before="240" w:after="120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Ttulo2">
    <w:name w:val="heading 2"/>
    <w:basedOn w:val="Normal"/>
    <w:next w:val="Normal"/>
    <w:qFormat/>
    <w:rsid w:val="00EF26BE"/>
    <w:pPr>
      <w:numPr>
        <w:ilvl w:val="1"/>
        <w:numId w:val="2"/>
      </w:numPr>
      <w:spacing w:before="240" w:after="12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F26BE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Cabealho">
    <w:name w:val="header"/>
    <w:basedOn w:val="Normal"/>
    <w:rsid w:val="00EF26B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F26BE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EF26BE"/>
  </w:style>
  <w:style w:type="paragraph" w:styleId="Recuodecorpodetexto2">
    <w:name w:val="Body Text Indent 2"/>
    <w:basedOn w:val="Normal"/>
    <w:rsid w:val="00EF26BE"/>
    <w:pPr>
      <w:ind w:firstLine="704"/>
      <w:jc w:val="both"/>
    </w:pPr>
    <w:rPr>
      <w:rFonts w:ascii="Arial" w:hAnsi="Arial" w:cs="Arial"/>
      <w:sz w:val="20"/>
      <w:szCs w:val="20"/>
    </w:rPr>
  </w:style>
  <w:style w:type="paragraph" w:styleId="Corpodetexto">
    <w:name w:val="Body Text"/>
    <w:basedOn w:val="Normal"/>
    <w:rsid w:val="00EF26BE"/>
    <w:pPr>
      <w:spacing w:before="240" w:after="120"/>
      <w:ind w:firstLine="624"/>
      <w:jc w:val="both"/>
    </w:pPr>
    <w:rPr>
      <w:rFonts w:ascii="Arial" w:hAnsi="Arial"/>
      <w:snapToGrid w:val="0"/>
      <w:sz w:val="20"/>
      <w:szCs w:val="20"/>
    </w:rPr>
  </w:style>
  <w:style w:type="paragraph" w:styleId="Corpodetexto2">
    <w:name w:val="Body Text 2"/>
    <w:basedOn w:val="Normal"/>
    <w:rsid w:val="00EF26BE"/>
    <w:pPr>
      <w:jc w:val="both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rsid w:val="00B16D02"/>
    <w:pPr>
      <w:keepNext w:val="0"/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rsid w:val="006175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1758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07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1A658-683B-4C08-861E-AFA32FC1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650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Edição</vt:lpstr>
    </vt:vector>
  </TitlesOfParts>
  <Company>dpf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Edição</dc:title>
  <dc:subject/>
  <dc:creator>dpf</dc:creator>
  <cp:keywords/>
  <dc:description/>
  <cp:lastModifiedBy>Celso Garcia de Oliveira</cp:lastModifiedBy>
  <cp:revision>26</cp:revision>
  <cp:lastPrinted>2014-05-08T18:45:00Z</cp:lastPrinted>
  <dcterms:created xsi:type="dcterms:W3CDTF">2012-10-22T12:56:00Z</dcterms:created>
  <dcterms:modified xsi:type="dcterms:W3CDTF">2016-04-22T16:34:00Z</dcterms:modified>
</cp:coreProperties>
</file>